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91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51"/>
        <w:gridCol w:w="3639"/>
        <w:gridCol w:w="6"/>
        <w:gridCol w:w="6"/>
      </w:tblGrid>
      <w:tr w:rsidR="00FB4430" w:rsidRPr="00FB4430" w14:paraId="261F1712" w14:textId="77777777" w:rsidTr="00275BED">
        <w:trPr>
          <w:tblCellSpacing w:w="0" w:type="dxa"/>
          <w:jc w:val="center"/>
        </w:trPr>
        <w:tc>
          <w:tcPr>
            <w:tcW w:w="9691" w:type="dxa"/>
            <w:gridSpan w:val="4"/>
            <w:vAlign w:val="center"/>
            <w:hideMark/>
          </w:tcPr>
          <w:p w14:paraId="7BF94D80" w14:textId="4956D4A5" w:rsidR="00FB4430" w:rsidRPr="00FB4430" w:rsidRDefault="00FB4430" w:rsidP="00FB4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275BED" w:rsidRPr="00FB4430" w14:paraId="3D0EB0F0" w14:textId="77777777" w:rsidTr="00275BED">
        <w:trPr>
          <w:tblCellSpacing w:w="0" w:type="dxa"/>
          <w:jc w:val="center"/>
        </w:trPr>
        <w:tc>
          <w:tcPr>
            <w:tcW w:w="9679" w:type="dxa"/>
            <w:gridSpan w:val="2"/>
            <w:vAlign w:val="center"/>
          </w:tcPr>
          <w:p w14:paraId="1953BB76" w14:textId="77777777" w:rsidR="00837C65" w:rsidRDefault="00837C65" w:rsidP="00837C65">
            <w:pPr>
              <w:spacing w:after="0" w:line="240" w:lineRule="auto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bookmarkStart w:id="0" w:name="_GoBack"/>
            <w:r>
              <w:rPr>
                <w:noProof/>
              </w:rPr>
              <w:drawing>
                <wp:inline distT="0" distB="0" distL="0" distR="0" wp14:anchorId="7CD5F9F6" wp14:editId="07F4A012">
                  <wp:extent cx="6150334" cy="1797133"/>
                  <wp:effectExtent l="0" t="0" r="317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2612" cy="18036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14:paraId="3C4B4FD8" w14:textId="1F722EFE" w:rsidR="00837C65" w:rsidRDefault="009849A1" w:rsidP="00837C65">
            <w:pPr>
              <w:spacing w:after="0"/>
              <w:jc w:val="both"/>
              <w:rPr>
                <w:rFonts w:ascii="Verdana" w:hAnsi="Verdana" w:cs="Arial"/>
                <w:b/>
                <w:color w:val="C00000"/>
                <w:sz w:val="24"/>
              </w:rPr>
            </w:pPr>
            <w:r>
              <w:rPr>
                <w:rFonts w:ascii="Verdana" w:hAnsi="Verdana" w:cs="Arial"/>
                <w:b/>
                <w:color w:val="C00000"/>
                <w:sz w:val="24"/>
              </w:rPr>
              <w:t xml:space="preserve">Special Edition </w:t>
            </w:r>
            <w:r w:rsidR="00837C65" w:rsidRPr="006E35A4">
              <w:rPr>
                <w:rFonts w:ascii="Verdana" w:hAnsi="Verdana" w:cs="Arial"/>
                <w:b/>
                <w:color w:val="C00000"/>
                <w:sz w:val="24"/>
              </w:rPr>
              <w:tab/>
            </w:r>
            <w:r w:rsidR="00837C65" w:rsidRPr="006E35A4">
              <w:rPr>
                <w:rFonts w:ascii="Verdana" w:hAnsi="Verdana" w:cs="Arial"/>
                <w:b/>
                <w:color w:val="C00000"/>
                <w:sz w:val="24"/>
              </w:rPr>
              <w:tab/>
              <w:t xml:space="preserve">               </w:t>
            </w:r>
            <w:r w:rsidR="00837C65" w:rsidRPr="006E35A4">
              <w:rPr>
                <w:rFonts w:ascii="Verdana" w:hAnsi="Verdana" w:cs="Arial"/>
                <w:b/>
                <w:color w:val="C00000"/>
                <w:sz w:val="24"/>
              </w:rPr>
              <w:tab/>
            </w:r>
            <w:r w:rsidR="00837C65" w:rsidRPr="006E35A4">
              <w:rPr>
                <w:rFonts w:ascii="Verdana" w:hAnsi="Verdana" w:cs="Arial"/>
                <w:b/>
                <w:color w:val="C00000"/>
                <w:sz w:val="24"/>
              </w:rPr>
              <w:tab/>
            </w:r>
            <w:r w:rsidR="00837C65" w:rsidRPr="006E35A4">
              <w:rPr>
                <w:rFonts w:ascii="Verdana" w:hAnsi="Verdana" w:cs="Arial"/>
                <w:b/>
                <w:color w:val="C00000"/>
                <w:sz w:val="24"/>
              </w:rPr>
              <w:tab/>
            </w:r>
            <w:r w:rsidR="00837C65" w:rsidRPr="006E35A4">
              <w:rPr>
                <w:rFonts w:ascii="Verdana" w:hAnsi="Verdana" w:cs="Arial"/>
                <w:b/>
                <w:color w:val="C00000"/>
                <w:sz w:val="24"/>
              </w:rPr>
              <w:tab/>
              <w:t xml:space="preserve">           </w:t>
            </w:r>
            <w:r w:rsidR="00837C65">
              <w:rPr>
                <w:rFonts w:ascii="Verdana" w:hAnsi="Verdana" w:cs="Arial"/>
                <w:b/>
                <w:color w:val="C00000"/>
                <w:sz w:val="24"/>
              </w:rPr>
              <w:t xml:space="preserve">  </w:t>
            </w:r>
            <w:r w:rsidR="00FB48B4">
              <w:rPr>
                <w:rFonts w:ascii="Verdana" w:hAnsi="Verdana" w:cs="Arial"/>
                <w:b/>
                <w:color w:val="C00000"/>
                <w:sz w:val="24"/>
              </w:rPr>
              <w:t xml:space="preserve">   June 10</w:t>
            </w:r>
            <w:r w:rsidR="00837C65">
              <w:rPr>
                <w:rFonts w:ascii="Verdana" w:hAnsi="Verdana" w:cs="Arial"/>
                <w:b/>
                <w:color w:val="C00000"/>
                <w:sz w:val="24"/>
              </w:rPr>
              <w:t>, 2020</w:t>
            </w:r>
          </w:p>
          <w:p w14:paraId="3042F13A" w14:textId="77777777" w:rsidR="00837C65" w:rsidRPr="006E35A4" w:rsidRDefault="00837C65" w:rsidP="00837C65">
            <w:pPr>
              <w:spacing w:after="0" w:line="240" w:lineRule="auto"/>
              <w:jc w:val="both"/>
              <w:rPr>
                <w:rFonts w:ascii="Verdana" w:hAnsi="Verdana" w:cs="Arial"/>
                <w:b/>
                <w:color w:val="C00000"/>
                <w:sz w:val="24"/>
              </w:rPr>
            </w:pPr>
          </w:p>
          <w:p w14:paraId="132D1D28" w14:textId="55BA3E91" w:rsidR="00837C65" w:rsidRDefault="009849A1" w:rsidP="00837C65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C00000"/>
                <w:sz w:val="28"/>
                <w:szCs w:val="28"/>
              </w:rPr>
            </w:pPr>
            <w:r>
              <w:rPr>
                <w:rFonts w:ascii="Verdana" w:hAnsi="Verdana"/>
                <w:b/>
                <w:bCs/>
                <w:color w:val="C00000"/>
                <w:sz w:val="28"/>
                <w:szCs w:val="28"/>
              </w:rPr>
              <w:t>West Virginia</w:t>
            </w:r>
            <w:r w:rsidR="00521384">
              <w:rPr>
                <w:rFonts w:ascii="Verdana" w:hAnsi="Verdana"/>
                <w:b/>
                <w:bCs/>
                <w:color w:val="C00000"/>
                <w:sz w:val="28"/>
                <w:szCs w:val="28"/>
              </w:rPr>
              <w:t>’s</w:t>
            </w:r>
            <w:r>
              <w:rPr>
                <w:rFonts w:ascii="Verdana" w:hAnsi="Verdana"/>
                <w:b/>
                <w:bCs/>
                <w:color w:val="C00000"/>
                <w:sz w:val="28"/>
                <w:szCs w:val="28"/>
              </w:rPr>
              <w:t xml:space="preserve"> Primary Election </w:t>
            </w:r>
            <w:r w:rsidR="00521384">
              <w:rPr>
                <w:rFonts w:ascii="Verdana" w:hAnsi="Verdana"/>
                <w:b/>
                <w:bCs/>
                <w:color w:val="C00000"/>
                <w:sz w:val="28"/>
                <w:szCs w:val="28"/>
              </w:rPr>
              <w:t>2020</w:t>
            </w:r>
            <w:r>
              <w:rPr>
                <w:rFonts w:ascii="Verdana" w:hAnsi="Verdana"/>
                <w:b/>
                <w:bCs/>
                <w:color w:val="C00000"/>
                <w:sz w:val="28"/>
                <w:szCs w:val="28"/>
              </w:rPr>
              <w:t xml:space="preserve"> </w:t>
            </w:r>
          </w:p>
          <w:p w14:paraId="44C44E43" w14:textId="77777777" w:rsidR="00837C65" w:rsidRDefault="00837C65" w:rsidP="00837C65">
            <w:pPr>
              <w:spacing w:after="0" w:line="240" w:lineRule="auto"/>
              <w:rPr>
                <w:rFonts w:ascii="Verdana" w:hAnsi="Verdana"/>
              </w:rPr>
            </w:pPr>
          </w:p>
          <w:p w14:paraId="2FAE5C09" w14:textId="77777777" w:rsidR="003A6E43" w:rsidRPr="003A6E43" w:rsidRDefault="003A6E43" w:rsidP="003A6E43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3A6E43">
              <w:rPr>
                <w:rFonts w:ascii="Verdana" w:hAnsi="Verdana"/>
              </w:rPr>
              <w:t>Senate President Mitch Carmichael loses Primary Election; West Virginia’s Primary Election 2020</w:t>
            </w:r>
          </w:p>
          <w:p w14:paraId="58FCA293" w14:textId="77777777" w:rsidR="003A6E43" w:rsidRPr="003A6E43" w:rsidRDefault="003A6E43" w:rsidP="003A6E43">
            <w:pPr>
              <w:spacing w:after="0" w:line="240" w:lineRule="auto"/>
              <w:jc w:val="both"/>
              <w:rPr>
                <w:rFonts w:ascii="Verdana" w:hAnsi="Verdana"/>
              </w:rPr>
            </w:pPr>
          </w:p>
          <w:p w14:paraId="6EF5CC3F" w14:textId="77777777" w:rsidR="003A6E43" w:rsidRPr="003A6E43" w:rsidRDefault="003A6E43" w:rsidP="003A6E43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3A6E43">
              <w:rPr>
                <w:rFonts w:ascii="Verdana" w:hAnsi="Verdana"/>
              </w:rPr>
              <w:t>In a shocking defeat, current Senate President Mitch Carmichael appears to have lost his re-election bid to political newcomer Amy Nichole Grady by a 39% to 35% margin in the 4th Senatorial District.  Delegate Jim Butler received 26% of the vote.</w:t>
            </w:r>
          </w:p>
          <w:p w14:paraId="66A98DD6" w14:textId="77777777" w:rsidR="003A6E43" w:rsidRPr="003A6E43" w:rsidRDefault="003A6E43" w:rsidP="003A6E43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3A6E43">
              <w:rPr>
                <w:rFonts w:ascii="Verdana" w:hAnsi="Verdana"/>
              </w:rPr>
              <w:t xml:space="preserve"> </w:t>
            </w:r>
          </w:p>
          <w:p w14:paraId="11B33BD0" w14:textId="77777777" w:rsidR="003A6E43" w:rsidRPr="003A6E43" w:rsidRDefault="003A6E43" w:rsidP="003A6E43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3A6E43">
              <w:rPr>
                <w:rFonts w:ascii="Verdana" w:hAnsi="Verdana"/>
              </w:rPr>
              <w:t xml:space="preserve">President Trump, US Senator Shelley Moore Capito, Governor Jim Justice and West Virginia’s three Congressional Representatives breezed to victory. </w:t>
            </w:r>
          </w:p>
          <w:p w14:paraId="240A51B6" w14:textId="77777777" w:rsidR="003A6E43" w:rsidRPr="003A6E43" w:rsidRDefault="003A6E43" w:rsidP="003A6E43">
            <w:pPr>
              <w:spacing w:after="0" w:line="240" w:lineRule="auto"/>
              <w:jc w:val="both"/>
              <w:rPr>
                <w:rFonts w:ascii="Verdana" w:hAnsi="Verdana"/>
              </w:rPr>
            </w:pPr>
          </w:p>
          <w:p w14:paraId="3AED80F8" w14:textId="77777777" w:rsidR="003A6E43" w:rsidRPr="003A6E43" w:rsidRDefault="003A6E43" w:rsidP="003A6E43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3A6E43">
              <w:rPr>
                <w:rFonts w:ascii="Verdana" w:hAnsi="Verdana"/>
              </w:rPr>
              <w:t xml:space="preserve">Governor Justice captured 63% of the vote to Woody Thrasher’s 18% and former Delegate Michael Folk’s 12%. On the Democrat side, Charleston trial lawyer Ben </w:t>
            </w:r>
            <w:proofErr w:type="spellStart"/>
            <w:r w:rsidRPr="003A6E43">
              <w:rPr>
                <w:rFonts w:ascii="Verdana" w:hAnsi="Verdana"/>
              </w:rPr>
              <w:t>Salango</w:t>
            </w:r>
            <w:proofErr w:type="spellEnd"/>
            <w:r w:rsidRPr="003A6E43">
              <w:rPr>
                <w:rFonts w:ascii="Verdana" w:hAnsi="Verdana"/>
              </w:rPr>
              <w:t xml:space="preserve"> won his party’s nomination over Stephen Smith by a 39% to 33% margin.  State Senator Ron </w:t>
            </w:r>
            <w:proofErr w:type="spellStart"/>
            <w:r w:rsidRPr="003A6E43">
              <w:rPr>
                <w:rFonts w:ascii="Verdana" w:hAnsi="Verdana"/>
              </w:rPr>
              <w:t>Stollings</w:t>
            </w:r>
            <w:proofErr w:type="spellEnd"/>
            <w:r w:rsidRPr="003A6E43">
              <w:rPr>
                <w:rFonts w:ascii="Verdana" w:hAnsi="Verdana"/>
              </w:rPr>
              <w:t xml:space="preserve"> received 14% of the vote. </w:t>
            </w:r>
          </w:p>
          <w:p w14:paraId="4479795E" w14:textId="77777777" w:rsidR="003A6E43" w:rsidRPr="003A6E43" w:rsidRDefault="003A6E43" w:rsidP="003A6E43">
            <w:pPr>
              <w:spacing w:after="0" w:line="240" w:lineRule="auto"/>
              <w:jc w:val="both"/>
              <w:rPr>
                <w:rFonts w:ascii="Verdana" w:hAnsi="Verdana"/>
              </w:rPr>
            </w:pPr>
          </w:p>
          <w:p w14:paraId="0331EBBC" w14:textId="77777777" w:rsidR="003A6E43" w:rsidRPr="003A6E43" w:rsidRDefault="003A6E43" w:rsidP="003A6E43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3A6E43">
              <w:rPr>
                <w:rFonts w:ascii="Verdana" w:hAnsi="Verdana"/>
              </w:rPr>
              <w:t xml:space="preserve">Delegate Isaac </w:t>
            </w:r>
            <w:proofErr w:type="spellStart"/>
            <w:r w:rsidRPr="003A6E43">
              <w:rPr>
                <w:rFonts w:ascii="Verdana" w:hAnsi="Verdana"/>
              </w:rPr>
              <w:t>Sponaugle</w:t>
            </w:r>
            <w:proofErr w:type="spellEnd"/>
            <w:r w:rsidRPr="003A6E43">
              <w:rPr>
                <w:rFonts w:ascii="Verdana" w:hAnsi="Verdana"/>
              </w:rPr>
              <w:t xml:space="preserve"> won a close contest for the Democratic nomination for Attorney General and will face incumbent Patrick Morrisey this Fall. </w:t>
            </w:r>
          </w:p>
          <w:p w14:paraId="2D2D43F2" w14:textId="77777777" w:rsidR="003A6E43" w:rsidRPr="003A6E43" w:rsidRDefault="003A6E43" w:rsidP="003A6E43">
            <w:pPr>
              <w:spacing w:after="0" w:line="240" w:lineRule="auto"/>
              <w:jc w:val="both"/>
              <w:rPr>
                <w:rFonts w:ascii="Verdana" w:hAnsi="Verdana"/>
              </w:rPr>
            </w:pPr>
          </w:p>
          <w:p w14:paraId="3C945AAE" w14:textId="77777777" w:rsidR="003A6E43" w:rsidRPr="003A6E43" w:rsidRDefault="003A6E43" w:rsidP="003A6E43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3A6E43">
              <w:rPr>
                <w:rFonts w:ascii="Verdana" w:hAnsi="Verdana"/>
              </w:rPr>
              <w:t xml:space="preserve">Tim Armstead and John Hutchinson won their re-election bid for the Supreme Court of Appeals and Beckley native and Former Legislator Bill Wooten is holding a slim 31% to 30% lead over Kanawha County Circuit Judge </w:t>
            </w:r>
            <w:proofErr w:type="spellStart"/>
            <w:r w:rsidRPr="003A6E43">
              <w:rPr>
                <w:rFonts w:ascii="Verdana" w:hAnsi="Verdana"/>
              </w:rPr>
              <w:t>JoAnna</w:t>
            </w:r>
            <w:proofErr w:type="spellEnd"/>
            <w:r w:rsidRPr="003A6E43">
              <w:rPr>
                <w:rFonts w:ascii="Verdana" w:hAnsi="Verdana"/>
              </w:rPr>
              <w:t xml:space="preserve"> </w:t>
            </w:r>
            <w:proofErr w:type="spellStart"/>
            <w:r w:rsidRPr="003A6E43">
              <w:rPr>
                <w:rFonts w:ascii="Verdana" w:hAnsi="Verdana"/>
              </w:rPr>
              <w:t>Tabit</w:t>
            </w:r>
            <w:proofErr w:type="spellEnd"/>
            <w:r w:rsidRPr="003A6E43">
              <w:rPr>
                <w:rFonts w:ascii="Verdana" w:hAnsi="Verdana"/>
              </w:rPr>
              <w:t xml:space="preserve">. </w:t>
            </w:r>
          </w:p>
          <w:p w14:paraId="2267A5CC" w14:textId="77777777" w:rsidR="003A6E43" w:rsidRPr="003A6E43" w:rsidRDefault="003A6E43" w:rsidP="003A6E43">
            <w:pPr>
              <w:spacing w:after="0" w:line="240" w:lineRule="auto"/>
              <w:jc w:val="both"/>
              <w:rPr>
                <w:rFonts w:ascii="Verdana" w:hAnsi="Verdana"/>
              </w:rPr>
            </w:pPr>
          </w:p>
          <w:p w14:paraId="7D503BC0" w14:textId="77777777" w:rsidR="003A6E43" w:rsidRPr="003A6E43" w:rsidRDefault="003A6E43" w:rsidP="003A6E43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3A6E43">
              <w:rPr>
                <w:rFonts w:ascii="Verdana" w:hAnsi="Verdana"/>
              </w:rPr>
              <w:t xml:space="preserve">Legislatively, Senator Sue Cline (Wyoming Co.) and Senator John </w:t>
            </w:r>
            <w:proofErr w:type="spellStart"/>
            <w:r w:rsidRPr="003A6E43">
              <w:rPr>
                <w:rFonts w:ascii="Verdana" w:hAnsi="Verdana"/>
              </w:rPr>
              <w:t>Pitsenbarger</w:t>
            </w:r>
            <w:proofErr w:type="spellEnd"/>
            <w:r w:rsidRPr="003A6E43">
              <w:rPr>
                <w:rFonts w:ascii="Verdana" w:hAnsi="Verdana"/>
              </w:rPr>
              <w:t xml:space="preserve"> (Nicholas Co.) lost their re-election bids, as did Delegates Eric Porterfield (Mercer Co.), Chuck Little (Jackson Co.), Scott </w:t>
            </w:r>
            <w:proofErr w:type="spellStart"/>
            <w:r w:rsidRPr="003A6E43">
              <w:rPr>
                <w:rFonts w:ascii="Verdana" w:hAnsi="Verdana"/>
              </w:rPr>
              <w:t>Cadle</w:t>
            </w:r>
            <w:proofErr w:type="spellEnd"/>
            <w:r w:rsidRPr="003A6E43">
              <w:rPr>
                <w:rFonts w:ascii="Verdana" w:hAnsi="Verdana"/>
              </w:rPr>
              <w:t xml:space="preserve"> (Mason Co.), Rick Atkinson (Roane Co.), Former House Majority Leader Daryl Cowles (Morgan Co.) and Larry </w:t>
            </w:r>
            <w:proofErr w:type="spellStart"/>
            <w:r w:rsidRPr="003A6E43">
              <w:rPr>
                <w:rFonts w:ascii="Verdana" w:hAnsi="Verdana"/>
              </w:rPr>
              <w:t>Kump</w:t>
            </w:r>
            <w:proofErr w:type="spellEnd"/>
            <w:r w:rsidRPr="003A6E43">
              <w:rPr>
                <w:rFonts w:ascii="Verdana" w:hAnsi="Verdana"/>
              </w:rPr>
              <w:t xml:space="preserve"> (Berkeley Co.). </w:t>
            </w:r>
          </w:p>
          <w:p w14:paraId="0A11413F" w14:textId="77777777" w:rsidR="003A6E43" w:rsidRPr="003A6E43" w:rsidRDefault="003A6E43" w:rsidP="003A6E43">
            <w:pPr>
              <w:spacing w:after="0" w:line="240" w:lineRule="auto"/>
              <w:jc w:val="both"/>
              <w:rPr>
                <w:rFonts w:ascii="Verdana" w:hAnsi="Verdana"/>
              </w:rPr>
            </w:pPr>
          </w:p>
          <w:p w14:paraId="5300B12D" w14:textId="77777777" w:rsidR="003A6E43" w:rsidRPr="003A6E43" w:rsidRDefault="003A6E43" w:rsidP="003A6E43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3A6E43">
              <w:rPr>
                <w:rFonts w:ascii="Verdana" w:hAnsi="Verdana"/>
              </w:rPr>
              <w:t xml:space="preserve">Please note these results are preliminary and a complete analysis of the Primary Election will become official over the next week or so as all counties report, mail-in ballots are tabulated, and all canvassing and challenges are completed. </w:t>
            </w:r>
          </w:p>
          <w:p w14:paraId="70FE7F3C" w14:textId="77777777" w:rsidR="00837C65" w:rsidRDefault="00837C65" w:rsidP="00837C65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6E6418AE" w14:textId="0CEF7DC7" w:rsidR="00837C65" w:rsidRDefault="00837C65" w:rsidP="00837C65">
            <w:pPr>
              <w:spacing w:after="0" w:line="240" w:lineRule="auto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  </w:t>
            </w:r>
          </w:p>
          <w:p w14:paraId="1113BD08" w14:textId="77777777" w:rsidR="00837C65" w:rsidRPr="0028761D" w:rsidRDefault="00837C65" w:rsidP="00837C65">
            <w:pPr>
              <w:pBdr>
                <w:bottom w:val="single" w:sz="4" w:space="1" w:color="auto"/>
              </w:pBdr>
              <w:spacing w:line="240" w:lineRule="auto"/>
              <w:rPr>
                <w:rFonts w:ascii="Verdana" w:eastAsia="Times New Roman" w:hAnsi="Verdana" w:cs="Arial"/>
                <w:color w:val="393939"/>
                <w:sz w:val="12"/>
                <w:szCs w:val="20"/>
              </w:rPr>
            </w:pPr>
          </w:p>
          <w:p w14:paraId="3D478C16" w14:textId="0377A80C" w:rsidR="00837C65" w:rsidRPr="00850EC2" w:rsidRDefault="00837C65" w:rsidP="00837C65">
            <w:pPr>
              <w:spacing w:line="240" w:lineRule="auto"/>
              <w:jc w:val="both"/>
              <w:rPr>
                <w:rFonts w:ascii="Verdana" w:hAnsi="Verdana"/>
              </w:rPr>
            </w:pPr>
            <w:r>
              <w:rPr>
                <w:rFonts w:ascii="Verdana" w:hAnsi="Verdana" w:cs="Arial"/>
                <w:noProof/>
                <w:sz w:val="20"/>
                <w:szCs w:val="20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253FCFAB" wp14:editId="1C0EA758">
                  <wp:simplePos x="0" y="0"/>
                  <wp:positionH relativeFrom="column">
                    <wp:posOffset>-13970</wp:posOffset>
                  </wp:positionH>
                  <wp:positionV relativeFrom="paragraph">
                    <wp:posOffset>3810</wp:posOffset>
                  </wp:positionV>
                  <wp:extent cx="2312035" cy="971550"/>
                  <wp:effectExtent l="0" t="0" r="0" b="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2035" cy="971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50EC2">
              <w:rPr>
                <w:rFonts w:ascii="Verdana" w:hAnsi="Verdana" w:cs="Arial"/>
                <w:sz w:val="20"/>
                <w:szCs w:val="20"/>
              </w:rPr>
              <w:t>If you have any questions, please contact Daniel Hall at daniel@omegawv.com or you can call the office at 304.</w:t>
            </w:r>
            <w:r>
              <w:rPr>
                <w:rFonts w:ascii="Verdana" w:hAnsi="Verdana" w:cs="Arial"/>
                <w:sz w:val="20"/>
                <w:szCs w:val="20"/>
              </w:rPr>
              <w:t>342.2440</w:t>
            </w:r>
            <w:r w:rsidRPr="00850EC2">
              <w:rPr>
                <w:rFonts w:ascii="Verdana" w:hAnsi="Verdana" w:cs="Arial"/>
                <w:sz w:val="20"/>
                <w:szCs w:val="20"/>
              </w:rPr>
              <w:t xml:space="preserve"> and leave him a message.  You may also contact Traci Nelson at traci@omegawv.com or at 304.</w:t>
            </w:r>
            <w:r>
              <w:rPr>
                <w:rFonts w:ascii="Verdana" w:hAnsi="Verdana" w:cs="Arial"/>
                <w:sz w:val="20"/>
                <w:szCs w:val="20"/>
              </w:rPr>
              <w:t>342</w:t>
            </w:r>
            <w:r w:rsidRPr="00850EC2">
              <w:rPr>
                <w:rFonts w:ascii="Verdana" w:hAnsi="Verdana" w:cs="Arial"/>
                <w:sz w:val="20"/>
                <w:szCs w:val="20"/>
              </w:rPr>
              <w:t>.</w:t>
            </w:r>
            <w:r>
              <w:rPr>
                <w:rFonts w:ascii="Verdana" w:hAnsi="Verdana" w:cs="Arial"/>
                <w:sz w:val="20"/>
                <w:szCs w:val="20"/>
              </w:rPr>
              <w:t>2440</w:t>
            </w:r>
            <w:r w:rsidRPr="00850EC2">
              <w:rPr>
                <w:rFonts w:ascii="Verdana" w:hAnsi="Verdana" w:cs="Arial"/>
                <w:sz w:val="20"/>
                <w:szCs w:val="20"/>
              </w:rPr>
              <w:t>.</w:t>
            </w:r>
          </w:p>
          <w:p w14:paraId="7A2A1E31" w14:textId="59EB481B" w:rsidR="00275BED" w:rsidRDefault="00275BED" w:rsidP="006F0EB2">
            <w:pPr>
              <w:spacing w:after="0" w:line="240" w:lineRule="auto"/>
              <w:rPr>
                <w:rFonts w:ascii="Verdana" w:eastAsia="Times New Roman" w:hAnsi="Verdana" w:cs="Arial"/>
              </w:rPr>
            </w:pPr>
          </w:p>
        </w:tc>
        <w:tc>
          <w:tcPr>
            <w:tcW w:w="0" w:type="auto"/>
            <w:vAlign w:val="center"/>
          </w:tcPr>
          <w:p w14:paraId="47AEC82A" w14:textId="17272D74" w:rsidR="00275BED" w:rsidRPr="00F81707" w:rsidRDefault="00275BED" w:rsidP="006F0EB2">
            <w:pPr>
              <w:spacing w:after="0" w:line="240" w:lineRule="auto"/>
              <w:rPr>
                <w:rFonts w:ascii="Verdana" w:eastAsia="Times New Roman" w:hAnsi="Verdana" w:cs="Arial"/>
              </w:rPr>
            </w:pPr>
          </w:p>
        </w:tc>
        <w:tc>
          <w:tcPr>
            <w:tcW w:w="0" w:type="auto"/>
            <w:vAlign w:val="center"/>
          </w:tcPr>
          <w:p w14:paraId="27427EFE" w14:textId="2EF35273" w:rsidR="00275BED" w:rsidRPr="00FB4430" w:rsidRDefault="00275BED" w:rsidP="00EA422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25CAB"/>
                <w:sz w:val="24"/>
                <w:szCs w:val="24"/>
              </w:rPr>
            </w:pPr>
          </w:p>
        </w:tc>
      </w:tr>
      <w:tr w:rsidR="00EA422E" w:rsidRPr="00FB4430" w14:paraId="32452320" w14:textId="77777777" w:rsidTr="00275BED">
        <w:trPr>
          <w:tblCellSpacing w:w="0" w:type="dxa"/>
          <w:jc w:val="center"/>
        </w:trPr>
        <w:tc>
          <w:tcPr>
            <w:tcW w:w="4860" w:type="dxa"/>
            <w:shd w:val="clear" w:color="auto" w:fill="015CAB"/>
            <w:vAlign w:val="center"/>
            <w:hideMark/>
          </w:tcPr>
          <w:p w14:paraId="7A839587" w14:textId="37CB3B04" w:rsidR="00FB4430" w:rsidRPr="00FB4430" w:rsidRDefault="00FB4430" w:rsidP="008163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7"/>
                <w:szCs w:val="27"/>
              </w:rPr>
            </w:pPr>
            <w:r w:rsidRPr="00FB4430">
              <w:rPr>
                <w:rFonts w:ascii="Verdana" w:eastAsia="Times New Roman" w:hAnsi="Verdana" w:cs="Times New Roman"/>
                <w:b/>
                <w:bCs/>
                <w:noProof/>
                <w:color w:val="FFFFFF" w:themeColor="background1"/>
                <w:sz w:val="27"/>
                <w:szCs w:val="27"/>
              </w:rPr>
              <w:drawing>
                <wp:inline distT="0" distB="0" distL="0" distR="0" wp14:anchorId="3565DBBC" wp14:editId="114CF7D3">
                  <wp:extent cx="559102" cy="2008121"/>
                  <wp:effectExtent l="0" t="635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331" t="18059" r="35751" b="11066"/>
                          <a:stretch/>
                        </pic:blipFill>
                        <pic:spPr bwMode="auto">
                          <a:xfrm rot="5400000">
                            <a:off x="0" y="0"/>
                            <a:ext cx="564761" cy="2028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1" w:type="dxa"/>
            <w:gridSpan w:val="3"/>
            <w:shd w:val="clear" w:color="auto" w:fill="015CAB"/>
            <w:vAlign w:val="center"/>
          </w:tcPr>
          <w:p w14:paraId="349E8279" w14:textId="21486F5A" w:rsidR="00FB4430" w:rsidRPr="00FB4430" w:rsidRDefault="00FB4430" w:rsidP="008163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FB4430"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</w:rPr>
              <w:t xml:space="preserve">2006 Kanawha Blvd. East </w:t>
            </w:r>
            <w:r w:rsidRPr="00FB4430"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</w:rPr>
              <w:br/>
              <w:t xml:space="preserve">    Charleston, WV 25311</w:t>
            </w:r>
          </w:p>
          <w:p w14:paraId="49A0A0C9" w14:textId="72E49F57" w:rsidR="00FB4430" w:rsidRPr="00FB4430" w:rsidRDefault="00FB4430" w:rsidP="008163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7"/>
                <w:szCs w:val="27"/>
              </w:rPr>
            </w:pPr>
            <w:r w:rsidRPr="00FB4430"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</w:rPr>
              <w:t>Phone: 304.342.2440 – iiawv</w:t>
            </w:r>
            <w:r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</w:rPr>
              <w:t>.</w:t>
            </w:r>
            <w:r w:rsidRPr="00FB4430"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</w:rPr>
              <w:t>org</w:t>
            </w:r>
          </w:p>
        </w:tc>
      </w:tr>
    </w:tbl>
    <w:p w14:paraId="30E2E74E" w14:textId="77777777" w:rsidR="008D613B" w:rsidRDefault="008D613B"/>
    <w:sectPr w:rsidR="008D613B" w:rsidSect="00275B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4663E"/>
    <w:multiLevelType w:val="multilevel"/>
    <w:tmpl w:val="5958F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F4681E"/>
    <w:multiLevelType w:val="hybridMultilevel"/>
    <w:tmpl w:val="2E0E1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B0F00"/>
    <w:multiLevelType w:val="multilevel"/>
    <w:tmpl w:val="35DA5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E33341"/>
    <w:multiLevelType w:val="hybridMultilevel"/>
    <w:tmpl w:val="F1C24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430"/>
    <w:rsid w:val="00030E38"/>
    <w:rsid w:val="00040FD2"/>
    <w:rsid w:val="00054052"/>
    <w:rsid w:val="00054447"/>
    <w:rsid w:val="000617AD"/>
    <w:rsid w:val="000D58B9"/>
    <w:rsid w:val="00123B6B"/>
    <w:rsid w:val="001378F3"/>
    <w:rsid w:val="0015765E"/>
    <w:rsid w:val="001D64B4"/>
    <w:rsid w:val="001E434B"/>
    <w:rsid w:val="001F4592"/>
    <w:rsid w:val="001F50D1"/>
    <w:rsid w:val="00241789"/>
    <w:rsid w:val="00275BED"/>
    <w:rsid w:val="002D04E3"/>
    <w:rsid w:val="00304935"/>
    <w:rsid w:val="00394B1A"/>
    <w:rsid w:val="003A1C70"/>
    <w:rsid w:val="003A6E43"/>
    <w:rsid w:val="00427B64"/>
    <w:rsid w:val="004529DA"/>
    <w:rsid w:val="004707EC"/>
    <w:rsid w:val="0047486F"/>
    <w:rsid w:val="00475FB8"/>
    <w:rsid w:val="00506784"/>
    <w:rsid w:val="00521384"/>
    <w:rsid w:val="00545D7C"/>
    <w:rsid w:val="005B1A5D"/>
    <w:rsid w:val="005E503D"/>
    <w:rsid w:val="005F0BDB"/>
    <w:rsid w:val="006851B9"/>
    <w:rsid w:val="006C464F"/>
    <w:rsid w:val="006F03B1"/>
    <w:rsid w:val="006F0EB2"/>
    <w:rsid w:val="006F321B"/>
    <w:rsid w:val="006F32E1"/>
    <w:rsid w:val="006F42A2"/>
    <w:rsid w:val="0071004B"/>
    <w:rsid w:val="0071240B"/>
    <w:rsid w:val="00752206"/>
    <w:rsid w:val="007A3000"/>
    <w:rsid w:val="007C2859"/>
    <w:rsid w:val="007C3A87"/>
    <w:rsid w:val="007D5556"/>
    <w:rsid w:val="007F2F19"/>
    <w:rsid w:val="007F526B"/>
    <w:rsid w:val="0081006D"/>
    <w:rsid w:val="008163B8"/>
    <w:rsid w:val="00837C65"/>
    <w:rsid w:val="00850D93"/>
    <w:rsid w:val="00872DE6"/>
    <w:rsid w:val="008A2320"/>
    <w:rsid w:val="008A3F3B"/>
    <w:rsid w:val="008B76EB"/>
    <w:rsid w:val="008D05ED"/>
    <w:rsid w:val="008D613B"/>
    <w:rsid w:val="009178E1"/>
    <w:rsid w:val="00972074"/>
    <w:rsid w:val="00973087"/>
    <w:rsid w:val="009849A1"/>
    <w:rsid w:val="00991EBD"/>
    <w:rsid w:val="009D711E"/>
    <w:rsid w:val="00A1540B"/>
    <w:rsid w:val="00A24C3C"/>
    <w:rsid w:val="00A252D9"/>
    <w:rsid w:val="00A90ADB"/>
    <w:rsid w:val="00AA1C05"/>
    <w:rsid w:val="00AC02DA"/>
    <w:rsid w:val="00AE7B67"/>
    <w:rsid w:val="00B0551F"/>
    <w:rsid w:val="00B140BC"/>
    <w:rsid w:val="00B340F3"/>
    <w:rsid w:val="00B5739D"/>
    <w:rsid w:val="00B63F89"/>
    <w:rsid w:val="00B84360"/>
    <w:rsid w:val="00BE5E54"/>
    <w:rsid w:val="00C01EAE"/>
    <w:rsid w:val="00C44092"/>
    <w:rsid w:val="00C739D6"/>
    <w:rsid w:val="00CE6824"/>
    <w:rsid w:val="00D11420"/>
    <w:rsid w:val="00D140BC"/>
    <w:rsid w:val="00D2083B"/>
    <w:rsid w:val="00D74EA1"/>
    <w:rsid w:val="00DA38CF"/>
    <w:rsid w:val="00DF3067"/>
    <w:rsid w:val="00E13735"/>
    <w:rsid w:val="00E16293"/>
    <w:rsid w:val="00E268F9"/>
    <w:rsid w:val="00EA422E"/>
    <w:rsid w:val="00ED20AD"/>
    <w:rsid w:val="00F54FB0"/>
    <w:rsid w:val="00F81707"/>
    <w:rsid w:val="00F93339"/>
    <w:rsid w:val="00FB4430"/>
    <w:rsid w:val="00FB48B4"/>
    <w:rsid w:val="00FC0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7758B"/>
  <w15:chartTrackingRefBased/>
  <w15:docId w15:val="{7025ED8E-80CC-483D-B06C-A6F3B997D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05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443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B4430"/>
    <w:rPr>
      <w:b/>
      <w:bCs/>
    </w:rPr>
  </w:style>
  <w:style w:type="paragraph" w:customStyle="1" w:styleId="style9">
    <w:name w:val="style9"/>
    <w:basedOn w:val="Normal"/>
    <w:rsid w:val="00FB4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15">
    <w:name w:val="style15"/>
    <w:basedOn w:val="DefaultParagraphFont"/>
    <w:rsid w:val="00FB4430"/>
  </w:style>
  <w:style w:type="character" w:customStyle="1" w:styleId="style11">
    <w:name w:val="style11"/>
    <w:basedOn w:val="DefaultParagraphFont"/>
    <w:rsid w:val="00FB4430"/>
  </w:style>
  <w:style w:type="character" w:customStyle="1" w:styleId="style12">
    <w:name w:val="style12"/>
    <w:basedOn w:val="DefaultParagraphFont"/>
    <w:rsid w:val="00FB4430"/>
  </w:style>
  <w:style w:type="character" w:styleId="UnresolvedMention">
    <w:name w:val="Unresolved Mention"/>
    <w:basedOn w:val="DefaultParagraphFont"/>
    <w:uiPriority w:val="99"/>
    <w:semiHidden/>
    <w:unhideWhenUsed/>
    <w:rsid w:val="00F8170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617AD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90ADB"/>
    <w:pPr>
      <w:spacing w:after="0" w:line="240" w:lineRule="auto"/>
      <w:ind w:left="720"/>
      <w:contextualSpacing/>
    </w:pPr>
    <w:rPr>
      <w:rFonts w:ascii="Calibri" w:hAnsi="Calibri" w:cs="Calibri"/>
      <w:color w:val="000000"/>
    </w:rPr>
  </w:style>
  <w:style w:type="character" w:customStyle="1" w:styleId="Heading1Char">
    <w:name w:val="Heading 1 Char"/>
    <w:basedOn w:val="DefaultParagraphFont"/>
    <w:link w:val="Heading1"/>
    <w:uiPriority w:val="9"/>
    <w:rsid w:val="008D05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3A1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9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1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6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80004475B32F49BF6F43D13D36A473" ma:contentTypeVersion="" ma:contentTypeDescription="Create a new document." ma:contentTypeScope="" ma:versionID="813656f39c67d39bd60cec3d78c0341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3e687d5f98ee29b9cfcc2ff24550dc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A8F6A2-4CFB-4C40-9967-49727020A4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86C09E-CB61-4F4F-A6A2-55492F5D74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0078B8-E18F-4820-9368-891A34E8FA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Wilson</dc:creator>
  <cp:keywords/>
  <dc:description/>
  <cp:lastModifiedBy>Sarah Wilson</cp:lastModifiedBy>
  <cp:revision>5</cp:revision>
  <dcterms:created xsi:type="dcterms:W3CDTF">2020-06-10T14:52:00Z</dcterms:created>
  <dcterms:modified xsi:type="dcterms:W3CDTF">2020-06-10T15:00:00Z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0x0101003E80004475B32F49BF6F43D13D36A473</vt:lpwstr>
  </property>
</Properties>
</file>